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C0" w:rsidRPr="009157B7" w:rsidRDefault="009157B7" w:rsidP="00EE25C0">
      <w:pPr>
        <w:jc w:val="center"/>
        <w:rPr>
          <w:b/>
          <w:noProof/>
          <w:sz w:val="36"/>
          <w:szCs w:val="36"/>
          <w:lang w:eastAsia="pl-PL"/>
        </w:rPr>
      </w:pPr>
      <w:r w:rsidRPr="009157B7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9CFB5AA" wp14:editId="70790D2D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714375" cy="1023620"/>
            <wp:effectExtent l="0" t="0" r="952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AB" w:rsidRPr="009157B7">
        <w:rPr>
          <w:b/>
          <w:sz w:val="36"/>
          <w:szCs w:val="36"/>
        </w:rPr>
        <w:t>Katedra Chemii Analitycznej</w:t>
      </w:r>
      <w:r w:rsidR="00EE25C0" w:rsidRPr="009157B7">
        <w:rPr>
          <w:b/>
          <w:sz w:val="36"/>
          <w:szCs w:val="36"/>
        </w:rPr>
        <w:t xml:space="preserve"> wraz ze </w:t>
      </w:r>
      <w:r w:rsidR="00B142ED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1905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Obraz 3" descr="C:\Users\Gocha\Desktop\1451515_575386892517235_24543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a\Desktop\1451515_575386892517235_2454364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C0" w:rsidRPr="009157B7">
        <w:rPr>
          <w:b/>
          <w:sz w:val="36"/>
          <w:szCs w:val="36"/>
        </w:rPr>
        <w:t>studentami zaprasza</w:t>
      </w:r>
      <w:r w:rsidRPr="009157B7">
        <w:rPr>
          <w:b/>
          <w:noProof/>
          <w:sz w:val="36"/>
          <w:szCs w:val="36"/>
          <w:lang w:eastAsia="pl-PL"/>
        </w:rPr>
        <w:t xml:space="preserve"> </w:t>
      </w:r>
    </w:p>
    <w:p w:rsidR="009157B7" w:rsidRDefault="009157B7" w:rsidP="00EE25C0">
      <w:pPr>
        <w:jc w:val="center"/>
        <w:rPr>
          <w:sz w:val="32"/>
          <w:szCs w:val="32"/>
        </w:rPr>
      </w:pP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>Serdecz</w:t>
      </w:r>
      <w:r w:rsidR="00B142ED">
        <w:rPr>
          <w:sz w:val="28"/>
          <w:szCs w:val="28"/>
        </w:rPr>
        <w:t>nie zapraszamy na kolejne, XIX</w:t>
      </w:r>
      <w:r w:rsidRPr="004A0CAB">
        <w:rPr>
          <w:sz w:val="28"/>
          <w:szCs w:val="28"/>
        </w:rPr>
        <w:t xml:space="preserve"> już Studenckie Spotkania Chemiczne, które odbędą się w dniach </w:t>
      </w:r>
      <w:r w:rsidR="00B142ED">
        <w:rPr>
          <w:b/>
          <w:sz w:val="28"/>
          <w:szCs w:val="28"/>
        </w:rPr>
        <w:t>12-13</w:t>
      </w:r>
      <w:r w:rsidRPr="004A0CAB">
        <w:rPr>
          <w:b/>
          <w:sz w:val="28"/>
          <w:szCs w:val="28"/>
        </w:rPr>
        <w:t xml:space="preserve"> kwietnia</w:t>
      </w:r>
      <w:r w:rsidRPr="004A0CAB">
        <w:rPr>
          <w:sz w:val="28"/>
          <w:szCs w:val="28"/>
        </w:rPr>
        <w:t xml:space="preserve"> </w:t>
      </w:r>
      <w:r w:rsidR="00B142ED">
        <w:rPr>
          <w:b/>
          <w:sz w:val="28"/>
          <w:szCs w:val="28"/>
        </w:rPr>
        <w:t>2018r.</w:t>
      </w:r>
      <w:r w:rsidR="00B142ED">
        <w:rPr>
          <w:sz w:val="28"/>
          <w:szCs w:val="28"/>
        </w:rPr>
        <w:t xml:space="preserve"> na Katedrze Chemii A</w:t>
      </w:r>
      <w:r w:rsidRPr="004A0CAB">
        <w:rPr>
          <w:sz w:val="28"/>
          <w:szCs w:val="28"/>
        </w:rPr>
        <w:t>nalitycznej. Tematem tegorocznej konferencji będzie: „</w:t>
      </w:r>
      <w:r w:rsidR="00B142ED">
        <w:rPr>
          <w:b/>
          <w:sz w:val="28"/>
          <w:szCs w:val="28"/>
        </w:rPr>
        <w:t xml:space="preserve">Chemia </w:t>
      </w:r>
      <w:r w:rsidR="00B142ED">
        <w:rPr>
          <w:b/>
          <w:sz w:val="28"/>
          <w:szCs w:val="28"/>
        </w:rPr>
        <w:br/>
        <w:t>w kulturze i sztuce”</w:t>
      </w: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Jak co roku zapraszamy do udziału studentów IV-go i V-go roku, którzy będą mogli pochwalić się niezwykłą wiedzą oraz zawalczyć z własną nieśmiałością. Przedstawione zostaną </w:t>
      </w:r>
      <w:r w:rsidRPr="004A0CAB">
        <w:rPr>
          <w:b/>
          <w:sz w:val="28"/>
          <w:szCs w:val="28"/>
        </w:rPr>
        <w:t>postery</w:t>
      </w:r>
      <w:r w:rsidR="00AB7EDE" w:rsidRPr="004A0CAB">
        <w:rPr>
          <w:b/>
          <w:sz w:val="28"/>
          <w:szCs w:val="28"/>
        </w:rPr>
        <w:t xml:space="preserve"> (</w:t>
      </w:r>
      <w:r w:rsidR="00AB7EDE" w:rsidRPr="004A0CAB">
        <w:rPr>
          <w:b/>
          <w:sz w:val="28"/>
          <w:szCs w:val="28"/>
          <w:u w:val="single"/>
        </w:rPr>
        <w:t xml:space="preserve">format A1, około </w:t>
      </w:r>
      <w:r w:rsidR="005544D8" w:rsidRPr="004A0CAB">
        <w:rPr>
          <w:b/>
          <w:sz w:val="28"/>
          <w:szCs w:val="28"/>
          <w:u w:val="single"/>
        </w:rPr>
        <w:t>60x85cm</w:t>
      </w:r>
      <w:r w:rsidR="005544D8" w:rsidRPr="004A0CAB">
        <w:rPr>
          <w:b/>
          <w:sz w:val="28"/>
          <w:szCs w:val="28"/>
        </w:rPr>
        <w:t>)</w:t>
      </w:r>
      <w:r w:rsidR="004A0CAB">
        <w:rPr>
          <w:sz w:val="28"/>
          <w:szCs w:val="28"/>
        </w:rPr>
        <w:t xml:space="preserve"> i </w:t>
      </w:r>
      <w:r w:rsidRPr="004A0CAB">
        <w:rPr>
          <w:b/>
          <w:sz w:val="28"/>
          <w:szCs w:val="28"/>
        </w:rPr>
        <w:t>prezentacje</w:t>
      </w:r>
      <w:r w:rsidR="005544D8" w:rsidRPr="004A0CAB">
        <w:rPr>
          <w:b/>
          <w:sz w:val="28"/>
          <w:szCs w:val="28"/>
        </w:rPr>
        <w:t xml:space="preserve"> (</w:t>
      </w:r>
      <w:r w:rsidR="005544D8" w:rsidRPr="004A0CAB">
        <w:rPr>
          <w:b/>
          <w:sz w:val="28"/>
          <w:szCs w:val="28"/>
          <w:u w:val="single"/>
        </w:rPr>
        <w:t>10 min. +5 min. dyskusja</w:t>
      </w:r>
      <w:r w:rsidR="005544D8" w:rsidRPr="004A0CAB">
        <w:rPr>
          <w:b/>
          <w:sz w:val="28"/>
          <w:szCs w:val="28"/>
        </w:rPr>
        <w:t>)</w:t>
      </w:r>
      <w:r w:rsidRPr="004A0CAB">
        <w:rPr>
          <w:b/>
          <w:sz w:val="28"/>
          <w:szCs w:val="28"/>
        </w:rPr>
        <w:t>,</w:t>
      </w:r>
      <w:r w:rsidRPr="004A0CAB">
        <w:rPr>
          <w:sz w:val="28"/>
          <w:szCs w:val="28"/>
        </w:rPr>
        <w:t xml:space="preserve"> z któryc</w:t>
      </w:r>
      <w:r w:rsidR="00F05D48" w:rsidRPr="004A0CAB">
        <w:rPr>
          <w:sz w:val="28"/>
          <w:szCs w:val="28"/>
        </w:rPr>
        <w:t>h najlepsze zostaną docenione i </w:t>
      </w:r>
      <w:r w:rsidRPr="004A0CAB">
        <w:rPr>
          <w:sz w:val="28"/>
          <w:szCs w:val="28"/>
        </w:rPr>
        <w:t>okryte wieczną sławą, a być m</w:t>
      </w:r>
      <w:r w:rsidR="00EE25C0" w:rsidRPr="004A0CAB">
        <w:rPr>
          <w:sz w:val="28"/>
          <w:szCs w:val="28"/>
        </w:rPr>
        <w:t>oże również drobnym upominkiem.</w:t>
      </w:r>
    </w:p>
    <w:p w:rsidR="004A0CAB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Rejestracji abstraktów </w:t>
      </w:r>
      <w:r w:rsidR="00592B9C">
        <w:rPr>
          <w:sz w:val="28"/>
          <w:szCs w:val="28"/>
        </w:rPr>
        <w:t xml:space="preserve">(do 200 słów) </w:t>
      </w:r>
      <w:r w:rsidRPr="004A0CAB">
        <w:rPr>
          <w:sz w:val="28"/>
          <w:szCs w:val="28"/>
        </w:rPr>
        <w:t>można dokonywać przez formularz umieszczony na stronie</w:t>
      </w:r>
      <w:r w:rsidR="00105027" w:rsidRPr="004A0CAB">
        <w:rPr>
          <w:sz w:val="28"/>
          <w:szCs w:val="28"/>
        </w:rPr>
        <w:t xml:space="preserve"> </w:t>
      </w:r>
      <w:r w:rsidR="00566E0C" w:rsidRPr="00566E0C">
        <w:rPr>
          <w:b/>
          <w:sz w:val="28"/>
          <w:szCs w:val="28"/>
        </w:rPr>
        <w:t>http://analit.agh.edu.pl/przeslij-artykul/</w:t>
      </w:r>
      <w:r w:rsidRPr="004A0CAB">
        <w:rPr>
          <w:sz w:val="28"/>
          <w:szCs w:val="28"/>
        </w:rPr>
        <w:t xml:space="preserve"> do </w:t>
      </w:r>
      <w:r w:rsidR="00566E0C">
        <w:rPr>
          <w:b/>
          <w:sz w:val="28"/>
          <w:szCs w:val="28"/>
        </w:rPr>
        <w:t>13</w:t>
      </w:r>
      <w:r w:rsidRPr="004A0CAB">
        <w:rPr>
          <w:b/>
          <w:sz w:val="28"/>
          <w:szCs w:val="28"/>
        </w:rPr>
        <w:t>-go marca</w:t>
      </w:r>
      <w:r w:rsidRPr="004A0CAB">
        <w:rPr>
          <w:sz w:val="28"/>
          <w:szCs w:val="28"/>
        </w:rPr>
        <w:t xml:space="preserve">, zaś wpłat (10zł studenci, 20zł pracownicy) do </w:t>
      </w:r>
      <w:r w:rsidR="00566E0C">
        <w:rPr>
          <w:b/>
          <w:sz w:val="28"/>
          <w:szCs w:val="28"/>
        </w:rPr>
        <w:t>26</w:t>
      </w:r>
      <w:r w:rsidR="005544D8" w:rsidRPr="004A0CAB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w sekretariacie K</w:t>
      </w:r>
      <w:r w:rsidR="00AB7EDE" w:rsidRPr="004A0CAB">
        <w:rPr>
          <w:sz w:val="28"/>
          <w:szCs w:val="28"/>
        </w:rPr>
        <w:t>atedry</w:t>
      </w:r>
      <w:r w:rsidR="00EE25C0" w:rsidRPr="004A0CAB">
        <w:rPr>
          <w:sz w:val="28"/>
          <w:szCs w:val="28"/>
        </w:rPr>
        <w:t>.</w:t>
      </w:r>
      <w:r w:rsidR="00C16F43">
        <w:rPr>
          <w:sz w:val="28"/>
          <w:szCs w:val="28"/>
        </w:rPr>
        <w:t xml:space="preserve"> </w:t>
      </w:r>
      <w:r w:rsidR="004A0CAB">
        <w:rPr>
          <w:sz w:val="28"/>
          <w:szCs w:val="28"/>
        </w:rPr>
        <w:t xml:space="preserve">Materiały należy przesłać na adres czasopisma ANALIT: </w:t>
      </w:r>
      <w:r w:rsidR="004A0CAB" w:rsidRPr="004A0CAB">
        <w:rPr>
          <w:b/>
          <w:sz w:val="28"/>
          <w:szCs w:val="28"/>
        </w:rPr>
        <w:t>analit@agh.edu.pl</w:t>
      </w:r>
    </w:p>
    <w:p w:rsidR="00927D24" w:rsidRPr="004A0CAB" w:rsidRDefault="00566E0C" w:rsidP="00EE25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 23</w:t>
      </w:r>
      <w:r w:rsidR="005544D8" w:rsidRPr="004A0CAB">
        <w:rPr>
          <w:sz w:val="28"/>
          <w:szCs w:val="28"/>
        </w:rPr>
        <w:t xml:space="preserve">.03 podjęte zostaną również decyzje o akceptacji abstraktów, zaś do </w:t>
      </w:r>
      <w:r>
        <w:rPr>
          <w:b/>
          <w:sz w:val="28"/>
          <w:szCs w:val="28"/>
        </w:rPr>
        <w:t>30</w:t>
      </w:r>
      <w:r w:rsidR="005544D8" w:rsidRPr="004A0CAB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możliwe będzie wysyłanie poprawek do abstraktów.</w:t>
      </w:r>
    </w:p>
    <w:p w:rsidR="00566E0C" w:rsidRDefault="00105027" w:rsidP="00566E0C">
      <w:pPr>
        <w:spacing w:after="0"/>
        <w:ind w:left="567" w:hanging="567"/>
        <w:rPr>
          <w:sz w:val="26"/>
          <w:szCs w:val="26"/>
        </w:rPr>
      </w:pPr>
      <w:r w:rsidRPr="009157B7">
        <w:rPr>
          <w:b/>
          <w:sz w:val="28"/>
          <w:szCs w:val="28"/>
        </w:rPr>
        <w:t>Komitet organizacyjny:</w:t>
      </w:r>
      <w:r w:rsidRPr="004A0CAB">
        <w:rPr>
          <w:sz w:val="28"/>
          <w:szCs w:val="28"/>
        </w:rPr>
        <w:br/>
      </w:r>
      <w:r w:rsidR="00566E0C">
        <w:rPr>
          <w:sz w:val="26"/>
          <w:szCs w:val="26"/>
        </w:rPr>
        <w:t>Dr inż. Małgorzata Suchanek - przewodnicząca</w:t>
      </w:r>
    </w:p>
    <w:p w:rsidR="00566E0C" w:rsidRDefault="00566E0C" w:rsidP="00566E0C">
      <w:pPr>
        <w:spacing w:after="0"/>
        <w:ind w:left="567"/>
        <w:rPr>
          <w:sz w:val="26"/>
          <w:szCs w:val="26"/>
        </w:rPr>
      </w:pPr>
      <w:r w:rsidRPr="00C16F43">
        <w:rPr>
          <w:sz w:val="26"/>
          <w:szCs w:val="26"/>
        </w:rPr>
        <w:t xml:space="preserve">Mgr inż. </w:t>
      </w:r>
      <w:r>
        <w:rPr>
          <w:sz w:val="26"/>
          <w:szCs w:val="26"/>
        </w:rPr>
        <w:t>Katarzyna Jedlińska</w:t>
      </w:r>
    </w:p>
    <w:p w:rsidR="00566E0C" w:rsidRPr="00566E0C" w:rsidRDefault="00566E0C" w:rsidP="00566E0C">
      <w:pPr>
        <w:spacing w:after="0"/>
        <w:ind w:left="567" w:hanging="567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C16F43">
        <w:rPr>
          <w:sz w:val="26"/>
          <w:szCs w:val="26"/>
        </w:rPr>
        <w:t>Mgr inż. Justyna Zuziak</w:t>
      </w:r>
      <w:bookmarkStart w:id="0" w:name="_GoBack"/>
      <w:bookmarkEnd w:id="0"/>
    </w:p>
    <w:p w:rsidR="00566E0C" w:rsidRPr="00566E0C" w:rsidRDefault="00566E0C" w:rsidP="00566E0C">
      <w:pPr>
        <w:spacing w:after="0"/>
        <w:ind w:left="567"/>
        <w:rPr>
          <w:sz w:val="26"/>
          <w:szCs w:val="26"/>
        </w:rPr>
      </w:pPr>
      <w:r>
        <w:rPr>
          <w:sz w:val="26"/>
          <w:szCs w:val="26"/>
        </w:rPr>
        <w:t>Mgr Sylwia Dąbrowska</w:t>
      </w:r>
      <w:r>
        <w:rPr>
          <w:sz w:val="26"/>
          <w:szCs w:val="26"/>
        </w:rPr>
        <w:br/>
        <w:t>Mgr inż. Bartosz Bartoszewicz</w:t>
      </w:r>
      <w:r w:rsidR="0093365B" w:rsidRPr="00C16F43">
        <w:rPr>
          <w:sz w:val="26"/>
          <w:szCs w:val="26"/>
        </w:rPr>
        <w:br/>
      </w:r>
    </w:p>
    <w:p w:rsidR="00566E0C" w:rsidRPr="00566E0C" w:rsidRDefault="00566E0C">
      <w:pPr>
        <w:spacing w:after="0"/>
        <w:ind w:left="567" w:hanging="567"/>
        <w:rPr>
          <w:sz w:val="26"/>
          <w:szCs w:val="26"/>
        </w:rPr>
      </w:pPr>
    </w:p>
    <w:sectPr w:rsidR="00566E0C" w:rsidRPr="0056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D"/>
    <w:rsid w:val="00105027"/>
    <w:rsid w:val="004153E6"/>
    <w:rsid w:val="004A0CAB"/>
    <w:rsid w:val="004F599D"/>
    <w:rsid w:val="005544D8"/>
    <w:rsid w:val="00566E0C"/>
    <w:rsid w:val="00592B9C"/>
    <w:rsid w:val="008728C2"/>
    <w:rsid w:val="009157B7"/>
    <w:rsid w:val="00927D24"/>
    <w:rsid w:val="0093365B"/>
    <w:rsid w:val="00AB7EDE"/>
    <w:rsid w:val="00B142ED"/>
    <w:rsid w:val="00C16F43"/>
    <w:rsid w:val="00EE25C0"/>
    <w:rsid w:val="00F05D48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Gocha</cp:lastModifiedBy>
  <cp:revision>2</cp:revision>
  <dcterms:created xsi:type="dcterms:W3CDTF">2018-03-03T15:55:00Z</dcterms:created>
  <dcterms:modified xsi:type="dcterms:W3CDTF">2018-03-03T15:55:00Z</dcterms:modified>
</cp:coreProperties>
</file>